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66764" w14:textId="2C7B9656" w:rsidR="00920D5F" w:rsidRPr="00F336B7" w:rsidRDefault="5AC218FF" w:rsidP="00147DB8">
      <w:pPr>
        <w:snapToGrid w:val="0"/>
        <w:jc w:val="center"/>
        <w:rPr>
          <w:rFonts w:asciiTheme="minorEastAsia" w:hAnsiTheme="minorEastAsia" w:cstheme="majorEastAsia"/>
          <w:b/>
          <w:bCs/>
          <w:sz w:val="28"/>
          <w:szCs w:val="28"/>
        </w:rPr>
      </w:pPr>
      <w:r w:rsidRPr="00F336B7">
        <w:rPr>
          <w:rFonts w:asciiTheme="minorEastAsia" w:hAnsiTheme="minorEastAsia" w:cstheme="majorEastAsia"/>
          <w:b/>
          <w:bCs/>
          <w:sz w:val="28"/>
          <w:szCs w:val="28"/>
        </w:rPr>
        <w:t xml:space="preserve">D&amp;I科学研究会（保健医療福祉における普及と実装科学研究会） </w:t>
      </w:r>
    </w:p>
    <w:p w14:paraId="6F02F607" w14:textId="1A2B0554" w:rsidR="00920D5F" w:rsidRPr="00F336B7" w:rsidRDefault="5AC218FF" w:rsidP="00147DB8">
      <w:pPr>
        <w:snapToGrid w:val="0"/>
        <w:jc w:val="center"/>
        <w:rPr>
          <w:rFonts w:asciiTheme="minorEastAsia" w:hAnsiTheme="minorEastAsia" w:cstheme="majorEastAsia"/>
          <w:b/>
          <w:bCs/>
          <w:sz w:val="28"/>
          <w:szCs w:val="28"/>
        </w:rPr>
      </w:pPr>
      <w:r w:rsidRPr="00F336B7">
        <w:rPr>
          <w:rFonts w:asciiTheme="minorEastAsia" w:hAnsiTheme="minorEastAsia" w:cstheme="majorEastAsia"/>
          <w:b/>
          <w:bCs/>
          <w:sz w:val="28"/>
          <w:szCs w:val="28"/>
        </w:rPr>
        <w:t xml:space="preserve">第5回学術集会　</w:t>
      </w:r>
      <w:r w:rsidR="00065FC5" w:rsidRPr="00F336B7">
        <w:rPr>
          <w:rFonts w:asciiTheme="minorEastAsia" w:hAnsiTheme="minorEastAsia" w:cstheme="majorEastAsia"/>
          <w:b/>
          <w:bCs/>
          <w:sz w:val="28"/>
          <w:szCs w:val="28"/>
        </w:rPr>
        <w:t>演題登録フォーム</w:t>
      </w:r>
    </w:p>
    <w:p w14:paraId="7F78210F" w14:textId="77777777" w:rsidR="00FC2E09" w:rsidRPr="00F336B7" w:rsidRDefault="00FC2E09" w:rsidP="00147DB8">
      <w:pPr>
        <w:snapToGrid w:val="0"/>
        <w:jc w:val="center"/>
        <w:rPr>
          <w:rFonts w:asciiTheme="minorEastAsia" w:hAnsiTheme="minorEastAsia" w:cstheme="majorEastAsia"/>
          <w:b/>
          <w:bCs/>
          <w:sz w:val="28"/>
          <w:szCs w:val="28"/>
        </w:rPr>
      </w:pPr>
      <w:bookmarkStart w:id="0" w:name="_GoBack"/>
      <w:bookmarkEnd w:id="0"/>
    </w:p>
    <w:p w14:paraId="1D32B4E9" w14:textId="1AB740FA" w:rsidR="0063742F" w:rsidRPr="00F336B7" w:rsidRDefault="002B0E12">
      <w:pPr>
        <w:rPr>
          <w:rFonts w:asciiTheme="minorEastAsia" w:hAnsiTheme="minorEastAsia"/>
        </w:rPr>
      </w:pPr>
      <w:r w:rsidRPr="00F336B7">
        <w:rPr>
          <w:rFonts w:asciiTheme="minorEastAsia" w:hAnsiTheme="minorEastAsia" w:hint="eastAsia"/>
        </w:rPr>
        <w:t>該当する番号に</w:t>
      </w:r>
      <w:r w:rsidR="00FC2E09" w:rsidRPr="00F336B7">
        <w:rPr>
          <w:rFonts w:asciiTheme="minorEastAsia" w:hAnsiTheme="minorEastAsia" w:hint="eastAsia"/>
        </w:rPr>
        <w:t>チェック</w:t>
      </w:r>
      <w:r w:rsidRPr="00F336B7">
        <w:rPr>
          <w:rFonts w:asciiTheme="minorEastAsia" w:hAnsiTheme="minorEastAsia" w:hint="eastAsia"/>
        </w:rPr>
        <w:t>をつけてください。</w:t>
      </w:r>
    </w:p>
    <w:p w14:paraId="3FD1C111" w14:textId="55AAF5C7" w:rsidR="00FC2E09" w:rsidRPr="00F336B7" w:rsidRDefault="00FC2E09">
      <w:pPr>
        <w:rPr>
          <w:rFonts w:asciiTheme="minorEastAsia" w:hAnsiTheme="minorEastAsia"/>
        </w:rPr>
      </w:pPr>
      <w:r w:rsidRPr="00F336B7">
        <w:rPr>
          <w:rFonts w:asciiTheme="minorEastAsia" w:hAnsiTheme="minorEastAsia" w:hint="eastAsia"/>
        </w:rPr>
        <w:t>※発表使用言語である日本語または英語のどちらかでご記入ください。</w:t>
      </w:r>
    </w:p>
    <w:tbl>
      <w:tblPr>
        <w:tblStyle w:val="a3"/>
        <w:tblW w:w="0" w:type="auto"/>
        <w:tblLook w:val="04A0" w:firstRow="1" w:lastRow="0" w:firstColumn="1" w:lastColumn="0" w:noHBand="0" w:noVBand="1"/>
      </w:tblPr>
      <w:tblGrid>
        <w:gridCol w:w="2547"/>
        <w:gridCol w:w="6469"/>
      </w:tblGrid>
      <w:tr w:rsidR="00065FC5" w:rsidRPr="00F336B7" w14:paraId="231378A2" w14:textId="77777777" w:rsidTr="7343D47E">
        <w:tc>
          <w:tcPr>
            <w:tcW w:w="2547" w:type="dxa"/>
          </w:tcPr>
          <w:p w14:paraId="7645574C" w14:textId="77777777" w:rsidR="00065FC5" w:rsidRPr="00F336B7" w:rsidRDefault="002B0E12">
            <w:pPr>
              <w:rPr>
                <w:rFonts w:asciiTheme="minorEastAsia" w:hAnsiTheme="minorEastAsia" w:cstheme="majorHAnsi"/>
                <w:sz w:val="20"/>
                <w:szCs w:val="20"/>
              </w:rPr>
            </w:pPr>
            <w:r w:rsidRPr="00F336B7">
              <w:rPr>
                <w:rFonts w:asciiTheme="minorEastAsia" w:hAnsiTheme="minorEastAsia" w:cstheme="majorHAnsi"/>
                <w:sz w:val="20"/>
                <w:szCs w:val="20"/>
              </w:rPr>
              <w:t>研究の種類</w:t>
            </w:r>
          </w:p>
          <w:p w14:paraId="08EA7D5D" w14:textId="54D01EE3" w:rsidR="002B0E12" w:rsidRPr="00F336B7" w:rsidRDefault="002B0E12">
            <w:pPr>
              <w:rPr>
                <w:rFonts w:asciiTheme="minorEastAsia" w:hAnsiTheme="minorEastAsia" w:cstheme="majorHAnsi"/>
                <w:sz w:val="20"/>
                <w:szCs w:val="20"/>
              </w:rPr>
            </w:pPr>
            <w:r w:rsidRPr="00F336B7">
              <w:rPr>
                <w:rFonts w:asciiTheme="minorEastAsia" w:hAnsiTheme="minorEastAsia" w:cstheme="majorHAnsi"/>
                <w:sz w:val="20"/>
                <w:szCs w:val="20"/>
              </w:rPr>
              <w:t>(Type of research)</w:t>
            </w:r>
          </w:p>
        </w:tc>
        <w:tc>
          <w:tcPr>
            <w:tcW w:w="6469" w:type="dxa"/>
          </w:tcPr>
          <w:p w14:paraId="26D81508" w14:textId="025B05FC" w:rsidR="002B0E12" w:rsidRPr="00F336B7" w:rsidRDefault="00DF5D1B" w:rsidP="7343D47E">
            <w:pPr>
              <w:rPr>
                <w:rFonts w:asciiTheme="minorEastAsia" w:hAnsiTheme="minorEastAsia"/>
              </w:rPr>
            </w:pPr>
            <w:sdt>
              <w:sdtPr>
                <w:rPr>
                  <w:rFonts w:asciiTheme="minorEastAsia" w:hAnsiTheme="minorEastAsia" w:hint="eastAsia"/>
                </w:rPr>
                <w:id w:val="186639005"/>
                <w14:checkbox>
                  <w14:checked w14:val="0"/>
                  <w14:checkedState w14:val="00FE" w14:font="Wingdings"/>
                  <w14:uncheckedState w14:val="2610" w14:font="ＭＳ ゴシック"/>
                </w14:checkbox>
              </w:sdtPr>
              <w:sdtEndPr/>
              <w:sdtContent>
                <w:r w:rsidR="00FC2E09" w:rsidRPr="00F336B7">
                  <w:rPr>
                    <w:rFonts w:asciiTheme="minorEastAsia" w:hAnsiTheme="minorEastAsia" w:hint="eastAsia"/>
                  </w:rPr>
                  <w:t>☐</w:t>
                </w:r>
              </w:sdtContent>
            </w:sdt>
            <w:r w:rsidR="00FC2E09" w:rsidRPr="7343D47E">
              <w:rPr>
                <w:rFonts w:asciiTheme="minorEastAsia" w:hAnsiTheme="minorEastAsia"/>
              </w:rPr>
              <w:t>１．</w:t>
            </w:r>
            <w:r w:rsidR="005D5CDF" w:rsidRPr="7343D47E">
              <w:rPr>
                <w:rFonts w:asciiTheme="minorEastAsia" w:hAnsiTheme="minorEastAsia"/>
              </w:rPr>
              <w:t>普及と実装</w:t>
            </w:r>
            <w:r w:rsidR="002B0E12" w:rsidRPr="7343D47E">
              <w:rPr>
                <w:rFonts w:asciiTheme="minorEastAsia" w:hAnsiTheme="minorEastAsia"/>
              </w:rPr>
              <w:t xml:space="preserve">研究 </w:t>
            </w:r>
            <w:r w:rsidR="005D5CDF" w:rsidRPr="7343D47E">
              <w:rPr>
                <w:rFonts w:asciiTheme="minorEastAsia" w:hAnsiTheme="minorEastAsia"/>
              </w:rPr>
              <w:t>（</w:t>
            </w:r>
            <w:r w:rsidR="256FC74B" w:rsidRPr="7343D47E">
              <w:rPr>
                <w:rFonts w:asciiTheme="minorEastAsia" w:hAnsiTheme="minorEastAsia"/>
              </w:rPr>
              <w:t xml:space="preserve">D&amp;I </w:t>
            </w:r>
            <w:r w:rsidR="005D5CDF" w:rsidRPr="7343D47E">
              <w:rPr>
                <w:rFonts w:asciiTheme="minorEastAsia" w:hAnsiTheme="minorEastAsia"/>
              </w:rPr>
              <w:t>research）</w:t>
            </w:r>
          </w:p>
          <w:p w14:paraId="31AF09B0" w14:textId="061DAE5B" w:rsidR="002B0E12" w:rsidRPr="00F336B7" w:rsidRDefault="00DF5D1B" w:rsidP="00F336B7">
            <w:pPr>
              <w:rPr>
                <w:rFonts w:asciiTheme="minorEastAsia" w:hAnsiTheme="minorEastAsia"/>
              </w:rPr>
            </w:pPr>
            <w:sdt>
              <w:sdtPr>
                <w:rPr>
                  <w:rFonts w:asciiTheme="minorEastAsia" w:hAnsiTheme="minorEastAsia" w:hint="eastAsia"/>
                </w:rPr>
                <w:id w:val="-1678563408"/>
                <w14:checkbox>
                  <w14:checked w14:val="0"/>
                  <w14:checkedState w14:val="00FE" w14:font="Wingdings"/>
                  <w14:uncheckedState w14:val="2610" w14:font="ＭＳ ゴシック"/>
                </w14:checkbox>
              </w:sdtPr>
              <w:sdtEndPr/>
              <w:sdtContent>
                <w:r w:rsidR="00FC2E09" w:rsidRPr="00F336B7">
                  <w:rPr>
                    <w:rFonts w:asciiTheme="minorEastAsia" w:hAnsiTheme="minorEastAsia" w:hint="eastAsia"/>
                  </w:rPr>
                  <w:t>☐</w:t>
                </w:r>
              </w:sdtContent>
            </w:sdt>
            <w:r w:rsidR="00FC2E09" w:rsidRPr="00F336B7">
              <w:rPr>
                <w:rFonts w:asciiTheme="minorEastAsia" w:hAnsiTheme="minorEastAsia" w:hint="eastAsia"/>
              </w:rPr>
              <w:t>２．</w:t>
            </w:r>
            <w:r w:rsidR="002B0E12" w:rsidRPr="00F336B7">
              <w:rPr>
                <w:rFonts w:asciiTheme="minorEastAsia" w:hAnsiTheme="minorEastAsia"/>
              </w:rPr>
              <w:t>その他 (Others) _________________________________</w:t>
            </w:r>
          </w:p>
        </w:tc>
      </w:tr>
      <w:tr w:rsidR="002B0E12" w:rsidRPr="00F336B7" w14:paraId="601BE40E" w14:textId="77777777" w:rsidTr="7343D47E">
        <w:tc>
          <w:tcPr>
            <w:tcW w:w="2547" w:type="dxa"/>
            <w:tcBorders>
              <w:bottom w:val="single" w:sz="4" w:space="0" w:color="auto"/>
            </w:tcBorders>
          </w:tcPr>
          <w:p w14:paraId="6767DCB2" w14:textId="77777777" w:rsidR="00F4095F" w:rsidRPr="00F336B7" w:rsidRDefault="00F4095F">
            <w:pPr>
              <w:rPr>
                <w:rFonts w:asciiTheme="minorEastAsia" w:hAnsiTheme="minorEastAsia" w:cstheme="majorHAnsi"/>
                <w:sz w:val="20"/>
                <w:szCs w:val="20"/>
              </w:rPr>
            </w:pPr>
            <w:r w:rsidRPr="00F336B7">
              <w:rPr>
                <w:rFonts w:asciiTheme="minorEastAsia" w:hAnsiTheme="minorEastAsia" w:cstheme="majorHAnsi" w:hint="eastAsia"/>
                <w:sz w:val="20"/>
                <w:szCs w:val="20"/>
              </w:rPr>
              <w:t>研究エリア</w:t>
            </w:r>
          </w:p>
          <w:p w14:paraId="6BA71715" w14:textId="52EFCD21" w:rsidR="002B0E12" w:rsidRPr="00F336B7" w:rsidRDefault="00587CE4">
            <w:pPr>
              <w:rPr>
                <w:rFonts w:asciiTheme="minorEastAsia" w:hAnsiTheme="minorEastAsia" w:cstheme="majorHAnsi"/>
                <w:sz w:val="20"/>
                <w:szCs w:val="20"/>
              </w:rPr>
            </w:pPr>
            <w:r w:rsidRPr="00F336B7">
              <w:rPr>
                <w:rFonts w:asciiTheme="minorEastAsia" w:hAnsiTheme="minorEastAsia" w:cstheme="majorHAnsi" w:hint="eastAsia"/>
                <w:sz w:val="20"/>
                <w:szCs w:val="20"/>
              </w:rPr>
              <w:t xml:space="preserve"> </w:t>
            </w:r>
            <w:r w:rsidRPr="00F336B7">
              <w:rPr>
                <w:rFonts w:asciiTheme="minorEastAsia" w:hAnsiTheme="minorEastAsia" w:cstheme="majorHAnsi"/>
                <w:sz w:val="20"/>
                <w:szCs w:val="20"/>
              </w:rPr>
              <w:t>(</w:t>
            </w:r>
            <w:r w:rsidR="00CE3C50" w:rsidRPr="00F336B7">
              <w:rPr>
                <w:rFonts w:asciiTheme="minorEastAsia" w:hAnsiTheme="minorEastAsia" w:cstheme="majorHAnsi"/>
                <w:sz w:val="20"/>
                <w:szCs w:val="20"/>
              </w:rPr>
              <w:t>A</w:t>
            </w:r>
            <w:r w:rsidR="00F4095F" w:rsidRPr="00F336B7">
              <w:rPr>
                <w:rFonts w:asciiTheme="minorEastAsia" w:hAnsiTheme="minorEastAsia" w:cstheme="majorHAnsi"/>
                <w:sz w:val="20"/>
                <w:szCs w:val="20"/>
              </w:rPr>
              <w:t>rea of focus</w:t>
            </w:r>
            <w:r w:rsidRPr="00F336B7">
              <w:rPr>
                <w:rFonts w:asciiTheme="minorEastAsia" w:hAnsiTheme="minorEastAsia" w:cstheme="majorHAnsi" w:hint="eastAsia"/>
                <w:sz w:val="20"/>
                <w:szCs w:val="20"/>
              </w:rPr>
              <w:t>)</w:t>
            </w:r>
          </w:p>
        </w:tc>
        <w:tc>
          <w:tcPr>
            <w:tcW w:w="6469" w:type="dxa"/>
            <w:tcBorders>
              <w:bottom w:val="single" w:sz="4" w:space="0" w:color="auto"/>
            </w:tcBorders>
          </w:tcPr>
          <w:p w14:paraId="6A4258E0" w14:textId="700809A1" w:rsidR="00F4095F" w:rsidRPr="00F336B7" w:rsidRDefault="00DF5D1B" w:rsidP="00F4095F">
            <w:pPr>
              <w:rPr>
                <w:rFonts w:asciiTheme="minorEastAsia" w:hAnsiTheme="minorEastAsia" w:cstheme="majorHAnsi"/>
                <w:sz w:val="18"/>
                <w:szCs w:val="18"/>
              </w:rPr>
            </w:pPr>
            <w:sdt>
              <w:sdtPr>
                <w:rPr>
                  <w:rFonts w:asciiTheme="minorEastAsia" w:hAnsiTheme="minorEastAsia" w:hint="eastAsia"/>
                </w:rPr>
                <w:id w:val="-35739258"/>
                <w14:checkbox>
                  <w14:checked w14:val="0"/>
                  <w14:checkedState w14:val="00FE" w14:font="Wingdings"/>
                  <w14:uncheckedState w14:val="2610" w14:font="ＭＳ ゴシック"/>
                </w14:checkbox>
              </w:sdtPr>
              <w:sdtEndPr/>
              <w:sdtContent>
                <w:r w:rsidR="00FC2E09" w:rsidRPr="00F336B7">
                  <w:rPr>
                    <w:rFonts w:asciiTheme="minorEastAsia" w:hAnsiTheme="minorEastAsia" w:hint="eastAsia"/>
                  </w:rPr>
                  <w:t>☐</w:t>
                </w:r>
              </w:sdtContent>
            </w:sdt>
            <w:r w:rsidR="00007098" w:rsidRPr="00F336B7">
              <w:rPr>
                <w:rFonts w:asciiTheme="minorEastAsia" w:hAnsiTheme="minorEastAsia" w:cstheme="majorHAnsi" w:hint="eastAsia"/>
                <w:sz w:val="18"/>
                <w:szCs w:val="18"/>
              </w:rPr>
              <w:t>１．</w:t>
            </w:r>
            <w:r w:rsidR="00524DEA" w:rsidRPr="00F336B7">
              <w:rPr>
                <w:rFonts w:asciiTheme="minorEastAsia" w:hAnsiTheme="minorEastAsia" w:cstheme="majorHAnsi" w:hint="eastAsia"/>
                <w:sz w:val="18"/>
                <w:szCs w:val="18"/>
              </w:rPr>
              <w:t>健康行動</w:t>
            </w:r>
            <w:r w:rsidR="00EA2268" w:rsidRPr="00F336B7">
              <w:rPr>
                <w:rFonts w:asciiTheme="minorEastAsia" w:hAnsiTheme="minorEastAsia" w:cstheme="majorHAnsi" w:hint="eastAsia"/>
                <w:sz w:val="18"/>
                <w:szCs w:val="18"/>
              </w:rPr>
              <w:t>学</w:t>
            </w:r>
            <w:r w:rsidR="003F1932" w:rsidRPr="00F336B7">
              <w:rPr>
                <w:rFonts w:asciiTheme="minorEastAsia" w:hAnsiTheme="minorEastAsia" w:cstheme="majorHAnsi" w:hint="eastAsia"/>
                <w:sz w:val="18"/>
                <w:szCs w:val="18"/>
              </w:rPr>
              <w:t>（</w:t>
            </w:r>
            <w:r w:rsidR="00F4095F" w:rsidRPr="00F336B7">
              <w:rPr>
                <w:rFonts w:asciiTheme="minorEastAsia" w:hAnsiTheme="minorEastAsia" w:cstheme="majorHAnsi"/>
                <w:sz w:val="18"/>
                <w:szCs w:val="18"/>
              </w:rPr>
              <w:t>Behavioral Health</w:t>
            </w:r>
            <w:r w:rsidR="003F1932" w:rsidRPr="00F336B7">
              <w:rPr>
                <w:rFonts w:asciiTheme="minorEastAsia" w:hAnsiTheme="minorEastAsia" w:cstheme="majorHAnsi" w:hint="eastAsia"/>
                <w:sz w:val="18"/>
                <w:szCs w:val="18"/>
              </w:rPr>
              <w:t>）</w:t>
            </w:r>
          </w:p>
          <w:p w14:paraId="0E5879EC" w14:textId="6AB5BE20" w:rsidR="00F4095F" w:rsidRPr="00F336B7" w:rsidRDefault="00DF5D1B" w:rsidP="00F4095F">
            <w:pPr>
              <w:rPr>
                <w:rFonts w:asciiTheme="minorEastAsia" w:hAnsiTheme="minorEastAsia" w:cstheme="majorHAnsi"/>
                <w:sz w:val="18"/>
                <w:szCs w:val="18"/>
              </w:rPr>
            </w:pPr>
            <w:sdt>
              <w:sdtPr>
                <w:rPr>
                  <w:rFonts w:asciiTheme="minorEastAsia" w:hAnsiTheme="minorEastAsia" w:hint="eastAsia"/>
                </w:rPr>
                <w:id w:val="-1204252277"/>
                <w14:checkbox>
                  <w14:checked w14:val="0"/>
                  <w14:checkedState w14:val="00FE" w14:font="Wingdings"/>
                  <w14:uncheckedState w14:val="2610" w14:font="ＭＳ ゴシック"/>
                </w14:checkbox>
              </w:sdtPr>
              <w:sdtEndPr/>
              <w:sdtContent>
                <w:r w:rsidR="00FC2E09" w:rsidRPr="00F336B7">
                  <w:rPr>
                    <w:rFonts w:asciiTheme="minorEastAsia" w:hAnsiTheme="minorEastAsia" w:hint="eastAsia"/>
                  </w:rPr>
                  <w:t>☐</w:t>
                </w:r>
              </w:sdtContent>
            </w:sdt>
            <w:r w:rsidR="00007098" w:rsidRPr="00F336B7">
              <w:rPr>
                <w:rFonts w:asciiTheme="minorEastAsia" w:hAnsiTheme="minorEastAsia" w:cstheme="majorHAnsi" w:hint="eastAsia"/>
                <w:sz w:val="18"/>
                <w:szCs w:val="18"/>
              </w:rPr>
              <w:t>２．</w:t>
            </w:r>
            <w:r w:rsidR="00F82013" w:rsidRPr="00F336B7">
              <w:rPr>
                <w:rFonts w:asciiTheme="minorEastAsia" w:hAnsiTheme="minorEastAsia" w:cstheme="majorHAnsi" w:hint="eastAsia"/>
                <w:sz w:val="18"/>
                <w:szCs w:val="18"/>
              </w:rPr>
              <w:t>D</w:t>
            </w:r>
            <w:r w:rsidR="00F82013" w:rsidRPr="00F336B7">
              <w:rPr>
                <w:rFonts w:asciiTheme="minorEastAsia" w:hAnsiTheme="minorEastAsia" w:cstheme="majorHAnsi"/>
                <w:sz w:val="18"/>
                <w:szCs w:val="18"/>
              </w:rPr>
              <w:t>&amp;I</w:t>
            </w:r>
            <w:r w:rsidR="00F82013" w:rsidRPr="00F336B7">
              <w:rPr>
                <w:rFonts w:asciiTheme="minorEastAsia" w:hAnsiTheme="minorEastAsia" w:cstheme="majorHAnsi" w:hint="eastAsia"/>
                <w:sz w:val="18"/>
                <w:szCs w:val="18"/>
              </w:rPr>
              <w:t>科学の</w:t>
            </w:r>
            <w:r w:rsidR="00E40207" w:rsidRPr="00F336B7">
              <w:rPr>
                <w:rFonts w:asciiTheme="minorEastAsia" w:hAnsiTheme="minorEastAsia" w:cstheme="majorHAnsi" w:hint="eastAsia"/>
                <w:sz w:val="18"/>
                <w:szCs w:val="18"/>
              </w:rPr>
              <w:t>未来</w:t>
            </w:r>
            <w:r w:rsidR="001169BA" w:rsidRPr="00F336B7">
              <w:rPr>
                <w:rFonts w:asciiTheme="minorEastAsia" w:hAnsiTheme="minorEastAsia" w:cstheme="majorHAnsi" w:hint="eastAsia"/>
                <w:sz w:val="18"/>
                <w:szCs w:val="18"/>
              </w:rPr>
              <w:t>を築く</w:t>
            </w:r>
            <w:r w:rsidR="00F82013" w:rsidRPr="00F336B7">
              <w:rPr>
                <w:rFonts w:asciiTheme="minorEastAsia" w:hAnsiTheme="minorEastAsia" w:cstheme="majorHAnsi" w:hint="eastAsia"/>
                <w:sz w:val="18"/>
                <w:szCs w:val="18"/>
              </w:rPr>
              <w:t>：</w:t>
            </w:r>
            <w:r w:rsidR="008B3DD8" w:rsidRPr="00F336B7">
              <w:rPr>
                <w:rFonts w:asciiTheme="minorEastAsia" w:hAnsiTheme="minorEastAsia" w:cstheme="majorHAnsi" w:hint="eastAsia"/>
                <w:sz w:val="18"/>
                <w:szCs w:val="18"/>
              </w:rPr>
              <w:t>人材育成、インフラ、新領域</w:t>
            </w:r>
            <w:r w:rsidR="00BE282C" w:rsidRPr="00F336B7">
              <w:rPr>
                <w:rFonts w:asciiTheme="minorEastAsia" w:hAnsiTheme="minorEastAsia" w:cstheme="majorHAnsi" w:hint="eastAsia"/>
                <w:sz w:val="18"/>
                <w:szCs w:val="18"/>
              </w:rPr>
              <w:t>（</w:t>
            </w:r>
            <w:r w:rsidR="00BE282C" w:rsidRPr="00F336B7">
              <w:rPr>
                <w:rFonts w:asciiTheme="minorEastAsia" w:hAnsiTheme="minorEastAsia" w:cstheme="majorHAnsi"/>
                <w:sz w:val="18"/>
                <w:szCs w:val="18"/>
              </w:rPr>
              <w:t>Building the Future of D&amp;I Science: Training, Infrastructure, and Emerging Research Areas</w:t>
            </w:r>
            <w:r w:rsidR="00BE282C" w:rsidRPr="00F336B7">
              <w:rPr>
                <w:rFonts w:asciiTheme="minorEastAsia" w:hAnsiTheme="minorEastAsia" w:cstheme="majorHAnsi" w:hint="eastAsia"/>
                <w:sz w:val="18"/>
                <w:szCs w:val="18"/>
              </w:rPr>
              <w:t>）</w:t>
            </w:r>
          </w:p>
          <w:p w14:paraId="7349FF77" w14:textId="13C7C026" w:rsidR="00F4095F" w:rsidRPr="00F336B7" w:rsidRDefault="00DF5D1B" w:rsidP="00F4095F">
            <w:pPr>
              <w:rPr>
                <w:rFonts w:asciiTheme="minorEastAsia" w:hAnsiTheme="minorEastAsia" w:cstheme="majorHAnsi"/>
                <w:sz w:val="18"/>
                <w:szCs w:val="18"/>
              </w:rPr>
            </w:pPr>
            <w:sdt>
              <w:sdtPr>
                <w:rPr>
                  <w:rFonts w:asciiTheme="minorEastAsia" w:hAnsiTheme="minorEastAsia" w:hint="eastAsia"/>
                </w:rPr>
                <w:id w:val="393243452"/>
                <w14:checkbox>
                  <w14:checked w14:val="0"/>
                  <w14:checkedState w14:val="00FE" w14:font="Wingdings"/>
                  <w14:uncheckedState w14:val="2610" w14:font="ＭＳ ゴシック"/>
                </w14:checkbox>
              </w:sdtPr>
              <w:sdtEndPr/>
              <w:sdtContent>
                <w:r w:rsidR="00FC2E09" w:rsidRPr="00F336B7">
                  <w:rPr>
                    <w:rFonts w:asciiTheme="minorEastAsia" w:hAnsiTheme="minorEastAsia" w:hint="eastAsia"/>
                  </w:rPr>
                  <w:t>☐</w:t>
                </w:r>
              </w:sdtContent>
            </w:sdt>
            <w:r w:rsidR="00007098" w:rsidRPr="00F336B7">
              <w:rPr>
                <w:rFonts w:asciiTheme="minorEastAsia" w:hAnsiTheme="minorEastAsia" w:cstheme="majorHAnsi" w:hint="eastAsia"/>
                <w:sz w:val="18"/>
                <w:szCs w:val="18"/>
              </w:rPr>
              <w:t>３．</w:t>
            </w:r>
            <w:r w:rsidR="008B3DD8" w:rsidRPr="00F336B7">
              <w:rPr>
                <w:rFonts w:asciiTheme="minorEastAsia" w:hAnsiTheme="minorEastAsia" w:cstheme="majorHAnsi" w:hint="eastAsia"/>
                <w:sz w:val="18"/>
                <w:szCs w:val="18"/>
              </w:rPr>
              <w:t>臨床</w:t>
            </w:r>
            <w:r w:rsidR="00BE282C" w:rsidRPr="00F336B7">
              <w:rPr>
                <w:rFonts w:asciiTheme="minorEastAsia" w:hAnsiTheme="minorEastAsia" w:cstheme="majorHAnsi" w:hint="eastAsia"/>
                <w:sz w:val="18"/>
                <w:szCs w:val="18"/>
              </w:rPr>
              <w:t>研究：患者レベルの介入（</w:t>
            </w:r>
            <w:r w:rsidR="00F4095F" w:rsidRPr="00F336B7">
              <w:rPr>
                <w:rFonts w:asciiTheme="minorEastAsia" w:hAnsiTheme="minorEastAsia" w:cstheme="majorHAnsi"/>
                <w:sz w:val="18"/>
                <w:szCs w:val="18"/>
              </w:rPr>
              <w:t>Clinical Care Settings: Patient-Level Interventions</w:t>
            </w:r>
            <w:r w:rsidR="00BE282C" w:rsidRPr="00F336B7">
              <w:rPr>
                <w:rFonts w:asciiTheme="minorEastAsia" w:hAnsiTheme="minorEastAsia" w:cstheme="majorHAnsi" w:hint="eastAsia"/>
                <w:sz w:val="18"/>
                <w:szCs w:val="18"/>
              </w:rPr>
              <w:t>）</w:t>
            </w:r>
          </w:p>
          <w:p w14:paraId="78DA62ED" w14:textId="64412951" w:rsidR="00F4095F" w:rsidRPr="00F336B7" w:rsidRDefault="00DF5D1B" w:rsidP="00F4095F">
            <w:pPr>
              <w:rPr>
                <w:rFonts w:asciiTheme="minorEastAsia" w:hAnsiTheme="minorEastAsia" w:cstheme="majorHAnsi"/>
                <w:sz w:val="18"/>
                <w:szCs w:val="18"/>
              </w:rPr>
            </w:pPr>
            <w:sdt>
              <w:sdtPr>
                <w:rPr>
                  <w:rFonts w:asciiTheme="minorEastAsia" w:hAnsiTheme="minorEastAsia" w:hint="eastAsia"/>
                </w:rPr>
                <w:id w:val="2012253621"/>
                <w14:checkbox>
                  <w14:checked w14:val="0"/>
                  <w14:checkedState w14:val="00FE" w14:font="Wingdings"/>
                  <w14:uncheckedState w14:val="2610" w14:font="ＭＳ ゴシック"/>
                </w14:checkbox>
              </w:sdtPr>
              <w:sdtEndPr/>
              <w:sdtContent>
                <w:r w:rsidR="00FC2E09" w:rsidRPr="00F336B7">
                  <w:rPr>
                    <w:rFonts w:asciiTheme="minorEastAsia" w:hAnsiTheme="minorEastAsia" w:hint="eastAsia"/>
                  </w:rPr>
                  <w:t>☐</w:t>
                </w:r>
              </w:sdtContent>
            </w:sdt>
            <w:r w:rsidR="00007098" w:rsidRPr="00F336B7">
              <w:rPr>
                <w:rFonts w:asciiTheme="minorEastAsia" w:hAnsiTheme="minorEastAsia" w:cstheme="majorHAnsi" w:hint="eastAsia"/>
                <w:sz w:val="18"/>
                <w:szCs w:val="18"/>
              </w:rPr>
              <w:t>４．</w:t>
            </w:r>
            <w:r w:rsidR="00BE282C" w:rsidRPr="00F336B7">
              <w:rPr>
                <w:rFonts w:asciiTheme="minorEastAsia" w:hAnsiTheme="minorEastAsia" w:cstheme="majorHAnsi" w:hint="eastAsia"/>
                <w:sz w:val="18"/>
                <w:szCs w:val="18"/>
              </w:rPr>
              <w:t>臨床研究：組織レベルの介入（</w:t>
            </w:r>
            <w:r w:rsidR="00F4095F" w:rsidRPr="00F336B7">
              <w:rPr>
                <w:rFonts w:asciiTheme="minorEastAsia" w:hAnsiTheme="minorEastAsia" w:cstheme="majorHAnsi"/>
                <w:sz w:val="18"/>
                <w:szCs w:val="18"/>
              </w:rPr>
              <w:t>Clinical Care Settings: System-Level Interventions</w:t>
            </w:r>
            <w:r w:rsidR="00BE282C" w:rsidRPr="00F336B7">
              <w:rPr>
                <w:rFonts w:asciiTheme="minorEastAsia" w:hAnsiTheme="minorEastAsia" w:cstheme="majorHAnsi" w:hint="eastAsia"/>
                <w:sz w:val="18"/>
                <w:szCs w:val="18"/>
              </w:rPr>
              <w:t>）</w:t>
            </w:r>
          </w:p>
          <w:p w14:paraId="6D12111C" w14:textId="3C5BEBB4" w:rsidR="00F4095F" w:rsidRPr="00F336B7" w:rsidRDefault="00DF5D1B" w:rsidP="00F4095F">
            <w:pPr>
              <w:rPr>
                <w:rFonts w:asciiTheme="minorEastAsia" w:hAnsiTheme="minorEastAsia" w:cstheme="majorHAnsi"/>
                <w:sz w:val="18"/>
                <w:szCs w:val="18"/>
              </w:rPr>
            </w:pPr>
            <w:sdt>
              <w:sdtPr>
                <w:rPr>
                  <w:rFonts w:asciiTheme="minorEastAsia" w:hAnsiTheme="minorEastAsia" w:hint="eastAsia"/>
                </w:rPr>
                <w:id w:val="-102877152"/>
                <w14:checkbox>
                  <w14:checked w14:val="0"/>
                  <w14:checkedState w14:val="00FE" w14:font="Wingdings"/>
                  <w14:uncheckedState w14:val="2610" w14:font="ＭＳ ゴシック"/>
                </w14:checkbox>
              </w:sdtPr>
              <w:sdtEndPr/>
              <w:sdtContent>
                <w:r w:rsidR="00FC2E09" w:rsidRPr="00F336B7">
                  <w:rPr>
                    <w:rFonts w:asciiTheme="minorEastAsia" w:hAnsiTheme="minorEastAsia" w:hint="eastAsia"/>
                  </w:rPr>
                  <w:t>☐</w:t>
                </w:r>
              </w:sdtContent>
            </w:sdt>
            <w:r w:rsidR="00007098" w:rsidRPr="00F336B7">
              <w:rPr>
                <w:rFonts w:asciiTheme="minorEastAsia" w:hAnsiTheme="minorEastAsia" w:cstheme="majorHAnsi" w:hint="eastAsia"/>
                <w:sz w:val="18"/>
                <w:szCs w:val="18"/>
              </w:rPr>
              <w:t>５．</w:t>
            </w:r>
            <w:r w:rsidR="00D1657D" w:rsidRPr="00F336B7">
              <w:rPr>
                <w:rFonts w:asciiTheme="minorEastAsia" w:hAnsiTheme="minorEastAsia" w:cstheme="majorHAnsi" w:hint="eastAsia"/>
                <w:sz w:val="18"/>
                <w:szCs w:val="18"/>
              </w:rPr>
              <w:t>国際的なD</w:t>
            </w:r>
            <w:r w:rsidR="00D1657D" w:rsidRPr="00F336B7">
              <w:rPr>
                <w:rFonts w:asciiTheme="minorEastAsia" w:hAnsiTheme="minorEastAsia" w:cstheme="majorHAnsi"/>
                <w:sz w:val="18"/>
                <w:szCs w:val="18"/>
              </w:rPr>
              <w:t>&amp;I</w:t>
            </w:r>
            <w:r w:rsidR="00D1657D" w:rsidRPr="00F336B7">
              <w:rPr>
                <w:rFonts w:asciiTheme="minorEastAsia" w:hAnsiTheme="minorEastAsia" w:cstheme="majorHAnsi" w:hint="eastAsia"/>
                <w:sz w:val="18"/>
                <w:szCs w:val="18"/>
              </w:rPr>
              <w:t>科学（</w:t>
            </w:r>
            <w:r w:rsidR="00F4095F" w:rsidRPr="00F336B7">
              <w:rPr>
                <w:rFonts w:asciiTheme="minorEastAsia" w:hAnsiTheme="minorEastAsia" w:cstheme="majorHAnsi"/>
                <w:sz w:val="18"/>
                <w:szCs w:val="18"/>
              </w:rPr>
              <w:t>Global Dissemination and Implementation Science</w:t>
            </w:r>
            <w:r w:rsidR="00D1657D" w:rsidRPr="00F336B7">
              <w:rPr>
                <w:rFonts w:asciiTheme="minorEastAsia" w:hAnsiTheme="minorEastAsia" w:cstheme="majorHAnsi" w:hint="eastAsia"/>
                <w:sz w:val="18"/>
                <w:szCs w:val="18"/>
              </w:rPr>
              <w:t>）</w:t>
            </w:r>
          </w:p>
          <w:p w14:paraId="6927587B" w14:textId="2517B4E0" w:rsidR="00F4095F" w:rsidRPr="00F336B7" w:rsidRDefault="00DF5D1B" w:rsidP="00F4095F">
            <w:pPr>
              <w:rPr>
                <w:rFonts w:asciiTheme="minorEastAsia" w:hAnsiTheme="minorEastAsia" w:cstheme="majorHAnsi"/>
                <w:sz w:val="18"/>
                <w:szCs w:val="18"/>
              </w:rPr>
            </w:pPr>
            <w:sdt>
              <w:sdtPr>
                <w:rPr>
                  <w:rFonts w:asciiTheme="minorEastAsia" w:hAnsiTheme="minorEastAsia" w:hint="eastAsia"/>
                </w:rPr>
                <w:id w:val="-1215193650"/>
                <w14:checkbox>
                  <w14:checked w14:val="0"/>
                  <w14:checkedState w14:val="00FE" w14:font="Wingdings"/>
                  <w14:uncheckedState w14:val="2610" w14:font="ＭＳ ゴシック"/>
                </w14:checkbox>
              </w:sdtPr>
              <w:sdtEndPr/>
              <w:sdtContent>
                <w:r w:rsidR="00FC2E09" w:rsidRPr="00F336B7">
                  <w:rPr>
                    <w:rFonts w:asciiTheme="minorEastAsia" w:hAnsiTheme="minorEastAsia" w:hint="eastAsia"/>
                  </w:rPr>
                  <w:t>☐</w:t>
                </w:r>
              </w:sdtContent>
            </w:sdt>
            <w:r w:rsidR="00007098" w:rsidRPr="00F336B7">
              <w:rPr>
                <w:rFonts w:asciiTheme="minorEastAsia" w:hAnsiTheme="minorEastAsia" w:cstheme="majorHAnsi" w:hint="eastAsia"/>
                <w:sz w:val="18"/>
                <w:szCs w:val="18"/>
              </w:rPr>
              <w:t>６．</w:t>
            </w:r>
            <w:r w:rsidR="00D82DC5" w:rsidRPr="00F336B7">
              <w:rPr>
                <w:rFonts w:asciiTheme="minorEastAsia" w:hAnsiTheme="minorEastAsia" w:cstheme="majorHAnsi" w:hint="eastAsia"/>
                <w:sz w:val="18"/>
                <w:szCs w:val="18"/>
              </w:rPr>
              <w:t>健康の公平性と健康格差の解消</w:t>
            </w:r>
            <w:r w:rsidR="00D1657D" w:rsidRPr="00F336B7">
              <w:rPr>
                <w:rFonts w:asciiTheme="minorEastAsia" w:hAnsiTheme="minorEastAsia" w:cstheme="majorHAnsi" w:hint="eastAsia"/>
                <w:sz w:val="18"/>
                <w:szCs w:val="18"/>
              </w:rPr>
              <w:t>（</w:t>
            </w:r>
            <w:r w:rsidR="00F4095F" w:rsidRPr="00F336B7">
              <w:rPr>
                <w:rFonts w:asciiTheme="minorEastAsia" w:hAnsiTheme="minorEastAsia" w:cstheme="majorHAnsi"/>
                <w:sz w:val="18"/>
                <w:szCs w:val="18"/>
              </w:rPr>
              <w:t>Promoting Health Equity and Eliminating Disparities</w:t>
            </w:r>
            <w:r w:rsidR="00D1657D" w:rsidRPr="00F336B7">
              <w:rPr>
                <w:rFonts w:asciiTheme="minorEastAsia" w:hAnsiTheme="minorEastAsia" w:cstheme="majorHAnsi" w:hint="eastAsia"/>
                <w:sz w:val="18"/>
                <w:szCs w:val="18"/>
              </w:rPr>
              <w:t>）</w:t>
            </w:r>
          </w:p>
          <w:p w14:paraId="257A4386" w14:textId="2FF82874" w:rsidR="00F4095F" w:rsidRPr="00F336B7" w:rsidRDefault="00DF5D1B" w:rsidP="00F4095F">
            <w:pPr>
              <w:rPr>
                <w:rFonts w:asciiTheme="minorEastAsia" w:hAnsiTheme="minorEastAsia" w:cstheme="majorHAnsi"/>
                <w:sz w:val="18"/>
                <w:szCs w:val="18"/>
              </w:rPr>
            </w:pPr>
            <w:sdt>
              <w:sdtPr>
                <w:rPr>
                  <w:rFonts w:asciiTheme="minorEastAsia" w:hAnsiTheme="minorEastAsia" w:hint="eastAsia"/>
                </w:rPr>
                <w:id w:val="-1299069126"/>
                <w14:checkbox>
                  <w14:checked w14:val="0"/>
                  <w14:checkedState w14:val="00FE" w14:font="Wingdings"/>
                  <w14:uncheckedState w14:val="2610" w14:font="ＭＳ ゴシック"/>
                </w14:checkbox>
              </w:sdtPr>
              <w:sdtEndPr/>
              <w:sdtContent>
                <w:r w:rsidR="00FC2E09" w:rsidRPr="00F336B7">
                  <w:rPr>
                    <w:rFonts w:asciiTheme="minorEastAsia" w:hAnsiTheme="minorEastAsia" w:hint="eastAsia"/>
                  </w:rPr>
                  <w:t>☐</w:t>
                </w:r>
              </w:sdtContent>
            </w:sdt>
            <w:r w:rsidR="00007098" w:rsidRPr="00F336B7">
              <w:rPr>
                <w:rFonts w:asciiTheme="minorEastAsia" w:hAnsiTheme="minorEastAsia" w:cstheme="majorHAnsi" w:hint="eastAsia"/>
                <w:sz w:val="18"/>
                <w:szCs w:val="18"/>
              </w:rPr>
              <w:t>７．</w:t>
            </w:r>
            <w:r w:rsidR="00A61792" w:rsidRPr="00F336B7">
              <w:rPr>
                <w:rFonts w:asciiTheme="minorEastAsia" w:hAnsiTheme="minorEastAsia" w:cstheme="majorHAnsi" w:hint="eastAsia"/>
                <w:sz w:val="18"/>
                <w:szCs w:val="18"/>
              </w:rPr>
              <w:t>健康政策の普及と実装</w:t>
            </w:r>
            <w:r w:rsidR="00D1657D" w:rsidRPr="00F336B7">
              <w:rPr>
                <w:rFonts w:asciiTheme="minorEastAsia" w:hAnsiTheme="minorEastAsia" w:cstheme="majorHAnsi" w:hint="eastAsia"/>
                <w:sz w:val="18"/>
                <w:szCs w:val="18"/>
              </w:rPr>
              <w:t>（</w:t>
            </w:r>
            <w:r w:rsidR="00F4095F" w:rsidRPr="00F336B7">
              <w:rPr>
                <w:rFonts w:asciiTheme="minorEastAsia" w:hAnsiTheme="minorEastAsia" w:cstheme="majorHAnsi"/>
                <w:sz w:val="18"/>
                <w:szCs w:val="18"/>
              </w:rPr>
              <w:t>Health Policy Dissemination and Implementation Science</w:t>
            </w:r>
            <w:r w:rsidR="00D1657D" w:rsidRPr="00F336B7">
              <w:rPr>
                <w:rFonts w:asciiTheme="minorEastAsia" w:hAnsiTheme="minorEastAsia" w:cstheme="majorHAnsi" w:hint="eastAsia"/>
                <w:sz w:val="18"/>
                <w:szCs w:val="18"/>
              </w:rPr>
              <w:t>）</w:t>
            </w:r>
          </w:p>
          <w:p w14:paraId="5E7D212D" w14:textId="57219C23" w:rsidR="00F4095F" w:rsidRPr="00F336B7" w:rsidRDefault="00DF5D1B" w:rsidP="00F4095F">
            <w:pPr>
              <w:rPr>
                <w:rFonts w:asciiTheme="minorEastAsia" w:hAnsiTheme="minorEastAsia" w:cstheme="majorHAnsi"/>
                <w:sz w:val="18"/>
                <w:szCs w:val="18"/>
              </w:rPr>
            </w:pPr>
            <w:sdt>
              <w:sdtPr>
                <w:rPr>
                  <w:rFonts w:asciiTheme="minorEastAsia" w:hAnsiTheme="minorEastAsia" w:hint="eastAsia"/>
                </w:rPr>
                <w:id w:val="895318148"/>
                <w14:checkbox>
                  <w14:checked w14:val="0"/>
                  <w14:checkedState w14:val="00FE" w14:font="Wingdings"/>
                  <w14:uncheckedState w14:val="2610" w14:font="ＭＳ ゴシック"/>
                </w14:checkbox>
              </w:sdtPr>
              <w:sdtEndPr/>
              <w:sdtContent>
                <w:r w:rsidR="00FC2E09" w:rsidRPr="00F336B7">
                  <w:rPr>
                    <w:rFonts w:asciiTheme="minorEastAsia" w:hAnsiTheme="minorEastAsia" w:hint="eastAsia"/>
                  </w:rPr>
                  <w:t>☐</w:t>
                </w:r>
              </w:sdtContent>
            </w:sdt>
            <w:r w:rsidR="00007098" w:rsidRPr="00F336B7">
              <w:rPr>
                <w:rFonts w:asciiTheme="minorEastAsia" w:hAnsiTheme="minorEastAsia" w:cstheme="majorHAnsi" w:hint="eastAsia"/>
                <w:sz w:val="18"/>
                <w:szCs w:val="18"/>
              </w:rPr>
              <w:t>８．</w:t>
            </w:r>
            <w:r w:rsidR="00BE7A6E" w:rsidRPr="00F336B7">
              <w:rPr>
                <w:rFonts w:asciiTheme="minorEastAsia" w:hAnsiTheme="minorEastAsia" w:cstheme="majorHAnsi" w:hint="eastAsia"/>
                <w:sz w:val="18"/>
                <w:szCs w:val="18"/>
              </w:rPr>
              <w:t>モデル、尺度、手法</w:t>
            </w:r>
            <w:r w:rsidR="00D1657D" w:rsidRPr="00F336B7">
              <w:rPr>
                <w:rFonts w:asciiTheme="minorEastAsia" w:hAnsiTheme="minorEastAsia" w:cstheme="majorHAnsi" w:hint="eastAsia"/>
                <w:sz w:val="18"/>
                <w:szCs w:val="18"/>
              </w:rPr>
              <w:t>（</w:t>
            </w:r>
            <w:r w:rsidR="00F4095F" w:rsidRPr="00F336B7">
              <w:rPr>
                <w:rFonts w:asciiTheme="minorEastAsia" w:hAnsiTheme="minorEastAsia" w:cstheme="majorHAnsi"/>
                <w:sz w:val="18"/>
                <w:szCs w:val="18"/>
              </w:rPr>
              <w:t>Models, Measures, and Methods</w:t>
            </w:r>
            <w:r w:rsidR="00D1657D" w:rsidRPr="00F336B7">
              <w:rPr>
                <w:rFonts w:asciiTheme="minorEastAsia" w:hAnsiTheme="minorEastAsia" w:cstheme="majorHAnsi" w:hint="eastAsia"/>
                <w:sz w:val="18"/>
                <w:szCs w:val="18"/>
              </w:rPr>
              <w:t>）</w:t>
            </w:r>
          </w:p>
          <w:p w14:paraId="042D7CDD" w14:textId="0C4A7F6F" w:rsidR="00F4095F" w:rsidRPr="00F336B7" w:rsidRDefault="00DF5D1B" w:rsidP="00F4095F">
            <w:pPr>
              <w:rPr>
                <w:rFonts w:asciiTheme="minorEastAsia" w:hAnsiTheme="minorEastAsia" w:cstheme="majorHAnsi"/>
                <w:sz w:val="18"/>
                <w:szCs w:val="18"/>
              </w:rPr>
            </w:pPr>
            <w:sdt>
              <w:sdtPr>
                <w:rPr>
                  <w:rFonts w:asciiTheme="minorEastAsia" w:hAnsiTheme="minorEastAsia" w:hint="eastAsia"/>
                </w:rPr>
                <w:id w:val="421075218"/>
                <w14:checkbox>
                  <w14:checked w14:val="0"/>
                  <w14:checkedState w14:val="00FE" w14:font="Wingdings"/>
                  <w14:uncheckedState w14:val="2610" w14:font="ＭＳ ゴシック"/>
                </w14:checkbox>
              </w:sdtPr>
              <w:sdtEndPr/>
              <w:sdtContent>
                <w:r w:rsidR="00FC2E09" w:rsidRPr="00F336B7">
                  <w:rPr>
                    <w:rFonts w:asciiTheme="minorEastAsia" w:hAnsiTheme="minorEastAsia" w:hint="eastAsia"/>
                  </w:rPr>
                  <w:t>☐</w:t>
                </w:r>
              </w:sdtContent>
            </w:sdt>
            <w:r w:rsidR="00007098" w:rsidRPr="00F336B7">
              <w:rPr>
                <w:rFonts w:asciiTheme="minorEastAsia" w:hAnsiTheme="minorEastAsia" w:cstheme="majorHAnsi" w:hint="eastAsia"/>
                <w:sz w:val="18"/>
                <w:szCs w:val="18"/>
              </w:rPr>
              <w:t>９．</w:t>
            </w:r>
            <w:r w:rsidR="00BE7A6E" w:rsidRPr="00F336B7">
              <w:rPr>
                <w:rFonts w:asciiTheme="minorEastAsia" w:hAnsiTheme="minorEastAsia" w:cstheme="majorHAnsi" w:hint="eastAsia"/>
                <w:sz w:val="18"/>
                <w:szCs w:val="18"/>
              </w:rPr>
              <w:t>予防と公衆衛生</w:t>
            </w:r>
            <w:r w:rsidR="003276EE" w:rsidRPr="00F336B7">
              <w:rPr>
                <w:rFonts w:asciiTheme="minorEastAsia" w:hAnsiTheme="minorEastAsia" w:cstheme="majorHAnsi" w:hint="eastAsia"/>
                <w:sz w:val="18"/>
                <w:szCs w:val="18"/>
              </w:rPr>
              <w:t>（P</w:t>
            </w:r>
            <w:r w:rsidR="003276EE" w:rsidRPr="00F336B7">
              <w:rPr>
                <w:rFonts w:asciiTheme="minorEastAsia" w:hAnsiTheme="minorEastAsia" w:cstheme="majorHAnsi"/>
                <w:sz w:val="18"/>
                <w:szCs w:val="18"/>
              </w:rPr>
              <w:t>reven</w:t>
            </w:r>
            <w:r w:rsidR="00F4095F" w:rsidRPr="00F336B7">
              <w:rPr>
                <w:rFonts w:asciiTheme="minorEastAsia" w:hAnsiTheme="minorEastAsia" w:cstheme="majorHAnsi"/>
                <w:sz w:val="18"/>
                <w:szCs w:val="18"/>
              </w:rPr>
              <w:t>tion and Public Health</w:t>
            </w:r>
            <w:r w:rsidR="00D1657D" w:rsidRPr="00F336B7">
              <w:rPr>
                <w:rFonts w:asciiTheme="minorEastAsia" w:hAnsiTheme="minorEastAsia" w:cstheme="majorHAnsi" w:hint="eastAsia"/>
                <w:sz w:val="18"/>
                <w:szCs w:val="18"/>
              </w:rPr>
              <w:t>）</w:t>
            </w:r>
          </w:p>
        </w:tc>
      </w:tr>
      <w:tr w:rsidR="0095299D" w:rsidRPr="00F336B7" w14:paraId="7CBC3970" w14:textId="77777777" w:rsidTr="7343D47E">
        <w:tc>
          <w:tcPr>
            <w:tcW w:w="2547" w:type="dxa"/>
            <w:tcBorders>
              <w:bottom w:val="double" w:sz="4" w:space="0" w:color="auto"/>
            </w:tcBorders>
          </w:tcPr>
          <w:p w14:paraId="2908C8A6" w14:textId="77777777" w:rsidR="0095299D" w:rsidRPr="00F336B7" w:rsidRDefault="00434617">
            <w:pPr>
              <w:rPr>
                <w:rFonts w:asciiTheme="minorEastAsia" w:hAnsiTheme="minorEastAsia" w:cstheme="majorHAnsi"/>
                <w:sz w:val="20"/>
                <w:szCs w:val="20"/>
              </w:rPr>
            </w:pPr>
            <w:r w:rsidRPr="00F336B7">
              <w:rPr>
                <w:rFonts w:asciiTheme="minorEastAsia" w:hAnsiTheme="minorEastAsia" w:cstheme="majorHAnsi" w:hint="eastAsia"/>
                <w:sz w:val="20"/>
                <w:szCs w:val="20"/>
              </w:rPr>
              <w:t>発表</w:t>
            </w:r>
            <w:r w:rsidR="0095299D" w:rsidRPr="00F336B7">
              <w:rPr>
                <w:rFonts w:asciiTheme="minorEastAsia" w:hAnsiTheme="minorEastAsia" w:cstheme="majorHAnsi"/>
                <w:sz w:val="20"/>
                <w:szCs w:val="20"/>
              </w:rPr>
              <w:t>使用言語 (Language)</w:t>
            </w:r>
          </w:p>
        </w:tc>
        <w:tc>
          <w:tcPr>
            <w:tcW w:w="6469" w:type="dxa"/>
            <w:tcBorders>
              <w:bottom w:val="double" w:sz="4" w:space="0" w:color="auto"/>
            </w:tcBorders>
          </w:tcPr>
          <w:p w14:paraId="510660CB" w14:textId="5847673F" w:rsidR="0095299D" w:rsidRPr="00F336B7" w:rsidRDefault="00DF5D1B" w:rsidP="00F336B7">
            <w:pPr>
              <w:rPr>
                <w:rFonts w:asciiTheme="minorEastAsia" w:hAnsiTheme="minorEastAsia" w:cstheme="majorHAnsi"/>
                <w:sz w:val="18"/>
                <w:szCs w:val="18"/>
              </w:rPr>
            </w:pPr>
            <w:sdt>
              <w:sdtPr>
                <w:rPr>
                  <w:rFonts w:asciiTheme="minorEastAsia" w:hAnsiTheme="minorEastAsia" w:hint="eastAsia"/>
                </w:rPr>
                <w:id w:val="1136453828"/>
                <w14:checkbox>
                  <w14:checked w14:val="0"/>
                  <w14:checkedState w14:val="00FE" w14:font="Wingdings"/>
                  <w14:uncheckedState w14:val="2610" w14:font="ＭＳ ゴシック"/>
                </w14:checkbox>
              </w:sdtPr>
              <w:sdtEndPr/>
              <w:sdtContent>
                <w:r w:rsidR="00585959">
                  <w:rPr>
                    <w:rFonts w:ascii="ＭＳ ゴシック" w:eastAsia="ＭＳ ゴシック" w:hAnsi="ＭＳ ゴシック" w:hint="eastAsia"/>
                  </w:rPr>
                  <w:t>☐</w:t>
                </w:r>
              </w:sdtContent>
            </w:sdt>
            <w:r w:rsidR="00FC2E09" w:rsidRPr="00F336B7">
              <w:rPr>
                <w:rFonts w:asciiTheme="minorEastAsia" w:hAnsiTheme="minorEastAsia" w:hint="eastAsia"/>
              </w:rPr>
              <w:t>１．</w:t>
            </w:r>
            <w:r w:rsidR="00C03AA7" w:rsidRPr="00F336B7">
              <w:rPr>
                <w:rFonts w:asciiTheme="minorEastAsia" w:hAnsiTheme="minorEastAsia" w:cstheme="majorHAnsi" w:hint="eastAsia"/>
                <w:sz w:val="18"/>
                <w:szCs w:val="18"/>
              </w:rPr>
              <w:t xml:space="preserve">日本語　　　　　</w:t>
            </w:r>
            <w:sdt>
              <w:sdtPr>
                <w:rPr>
                  <w:rFonts w:asciiTheme="minorEastAsia" w:hAnsiTheme="minorEastAsia" w:hint="eastAsia"/>
                </w:rPr>
                <w:id w:val="-1747029144"/>
                <w14:checkbox>
                  <w14:checked w14:val="0"/>
                  <w14:checkedState w14:val="00FE" w14:font="Wingdings"/>
                  <w14:uncheckedState w14:val="2610" w14:font="ＭＳ ゴシック"/>
                </w14:checkbox>
              </w:sdtPr>
              <w:sdtEndPr/>
              <w:sdtContent>
                <w:r w:rsidR="00FC2E09" w:rsidRPr="00F336B7">
                  <w:rPr>
                    <w:rFonts w:asciiTheme="minorEastAsia" w:hAnsiTheme="minorEastAsia" w:hint="eastAsia"/>
                  </w:rPr>
                  <w:t>☐</w:t>
                </w:r>
              </w:sdtContent>
            </w:sdt>
            <w:r w:rsidR="00FC2E09" w:rsidRPr="00F336B7">
              <w:rPr>
                <w:rFonts w:asciiTheme="minorEastAsia" w:hAnsiTheme="minorEastAsia" w:hint="eastAsia"/>
              </w:rPr>
              <w:t>２．</w:t>
            </w:r>
            <w:r w:rsidR="00C03AA7" w:rsidRPr="00F336B7">
              <w:rPr>
                <w:rFonts w:asciiTheme="minorEastAsia" w:hAnsiTheme="minorEastAsia" w:cstheme="majorHAnsi" w:hint="eastAsia"/>
                <w:sz w:val="18"/>
                <w:szCs w:val="18"/>
              </w:rPr>
              <w:t>英語</w:t>
            </w:r>
          </w:p>
        </w:tc>
      </w:tr>
      <w:tr w:rsidR="0095299D" w:rsidRPr="00F336B7" w14:paraId="20176556" w14:textId="77777777" w:rsidTr="7343D47E">
        <w:trPr>
          <w:trHeight w:val="1394"/>
        </w:trPr>
        <w:tc>
          <w:tcPr>
            <w:tcW w:w="2547" w:type="dxa"/>
          </w:tcPr>
          <w:p w14:paraId="6693DEE1" w14:textId="77777777" w:rsidR="00FC2E09" w:rsidRPr="00F336B7" w:rsidRDefault="00FC2E09" w:rsidP="00F336B7">
            <w:pPr>
              <w:rPr>
                <w:rFonts w:asciiTheme="minorEastAsia" w:hAnsiTheme="minorEastAsia" w:cstheme="majorHAnsi"/>
                <w:sz w:val="20"/>
                <w:szCs w:val="20"/>
              </w:rPr>
            </w:pPr>
            <w:r w:rsidRPr="00F336B7">
              <w:rPr>
                <w:rFonts w:asciiTheme="minorEastAsia" w:hAnsiTheme="minorEastAsia" w:cstheme="majorHAnsi" w:hint="eastAsia"/>
                <w:sz w:val="20"/>
                <w:szCs w:val="20"/>
              </w:rPr>
              <w:t>利益相反（Conflict of interest）</w:t>
            </w:r>
          </w:p>
          <w:p w14:paraId="3B92DEFE" w14:textId="46A292F7" w:rsidR="00FC2E09" w:rsidRPr="00F336B7" w:rsidRDefault="00FC2E09" w:rsidP="00F336B7">
            <w:pPr>
              <w:rPr>
                <w:rFonts w:asciiTheme="minorEastAsia" w:hAnsiTheme="minorEastAsia" w:cstheme="majorHAnsi"/>
                <w:sz w:val="18"/>
                <w:szCs w:val="20"/>
              </w:rPr>
            </w:pPr>
            <w:r w:rsidRPr="00F336B7">
              <w:rPr>
                <w:rFonts w:asciiTheme="minorEastAsia" w:hAnsiTheme="minorEastAsia" w:cstheme="majorHAnsi" w:hint="eastAsia"/>
                <w:sz w:val="18"/>
                <w:szCs w:val="20"/>
              </w:rPr>
              <w:t>＊ありの場合は、演題募集要項</w:t>
            </w:r>
            <w:r w:rsidR="002A31C2" w:rsidRPr="00F336B7">
              <w:rPr>
                <w:rFonts w:asciiTheme="minorEastAsia" w:hAnsiTheme="minorEastAsia" w:cstheme="majorHAnsi" w:hint="eastAsia"/>
                <w:sz w:val="18"/>
                <w:szCs w:val="20"/>
              </w:rPr>
              <w:t>を参照し、</w:t>
            </w:r>
            <w:r w:rsidRPr="00F336B7">
              <w:rPr>
                <w:rFonts w:asciiTheme="minorEastAsia" w:hAnsiTheme="minorEastAsia" w:cstheme="majorHAnsi" w:hint="eastAsia"/>
                <w:sz w:val="18"/>
                <w:szCs w:val="20"/>
              </w:rPr>
              <w:t>申告内容</w:t>
            </w:r>
            <w:r w:rsidR="002A31C2" w:rsidRPr="00F336B7">
              <w:rPr>
                <w:rFonts w:asciiTheme="minorEastAsia" w:hAnsiTheme="minorEastAsia" w:cstheme="majorHAnsi" w:hint="eastAsia"/>
                <w:sz w:val="18"/>
                <w:szCs w:val="20"/>
              </w:rPr>
              <w:t>を記載</w:t>
            </w:r>
            <w:r w:rsidRPr="00F336B7">
              <w:rPr>
                <w:rFonts w:asciiTheme="minorEastAsia" w:hAnsiTheme="minorEastAsia" w:cstheme="majorHAnsi" w:hint="eastAsia"/>
                <w:sz w:val="18"/>
                <w:szCs w:val="20"/>
              </w:rPr>
              <w:t>してください。</w:t>
            </w:r>
          </w:p>
          <w:p w14:paraId="50CE6734" w14:textId="40828069" w:rsidR="003F05F4" w:rsidRPr="00F336B7" w:rsidRDefault="003F05F4" w:rsidP="00F336B7">
            <w:pPr>
              <w:rPr>
                <w:rFonts w:asciiTheme="minorEastAsia" w:hAnsiTheme="minorEastAsia" w:cstheme="majorHAnsi"/>
                <w:sz w:val="18"/>
                <w:szCs w:val="20"/>
              </w:rPr>
            </w:pPr>
          </w:p>
        </w:tc>
        <w:tc>
          <w:tcPr>
            <w:tcW w:w="6469" w:type="dxa"/>
          </w:tcPr>
          <w:p w14:paraId="195A25E9" w14:textId="7EE9D269" w:rsidR="0095299D" w:rsidRPr="00F336B7" w:rsidRDefault="00DF5D1B" w:rsidP="00C03AA7">
            <w:pPr>
              <w:rPr>
                <w:rFonts w:asciiTheme="minorEastAsia" w:hAnsiTheme="minorEastAsia" w:cstheme="majorHAnsi"/>
                <w:sz w:val="20"/>
                <w:szCs w:val="20"/>
              </w:rPr>
            </w:pPr>
            <w:sdt>
              <w:sdtPr>
                <w:rPr>
                  <w:rFonts w:asciiTheme="minorEastAsia" w:hAnsiTheme="minorEastAsia" w:hint="eastAsia"/>
                </w:rPr>
                <w:id w:val="717863451"/>
                <w14:checkbox>
                  <w14:checked w14:val="0"/>
                  <w14:checkedState w14:val="00FE" w14:font="Wingdings"/>
                  <w14:uncheckedState w14:val="2610" w14:font="ＭＳ ゴシック"/>
                </w14:checkbox>
              </w:sdtPr>
              <w:sdtEndPr/>
              <w:sdtContent>
                <w:r w:rsidR="00FC2E09" w:rsidRPr="00F336B7">
                  <w:rPr>
                    <w:rFonts w:asciiTheme="minorEastAsia" w:hAnsiTheme="minorEastAsia" w:hint="eastAsia"/>
                  </w:rPr>
                  <w:t>☐</w:t>
                </w:r>
              </w:sdtContent>
            </w:sdt>
            <w:r w:rsidR="00FC2E09" w:rsidRPr="00F336B7">
              <w:rPr>
                <w:rFonts w:asciiTheme="minorEastAsia" w:hAnsiTheme="minorEastAsia" w:hint="eastAsia"/>
              </w:rPr>
              <w:t>１．あり</w:t>
            </w:r>
            <w:r w:rsidR="00FC2E09" w:rsidRPr="00F336B7">
              <w:rPr>
                <w:rFonts w:asciiTheme="minorEastAsia" w:hAnsiTheme="minorEastAsia" w:cstheme="majorHAnsi" w:hint="eastAsia"/>
                <w:sz w:val="18"/>
                <w:szCs w:val="18"/>
              </w:rPr>
              <w:t xml:space="preserve">　　　　　</w:t>
            </w:r>
            <w:sdt>
              <w:sdtPr>
                <w:rPr>
                  <w:rFonts w:asciiTheme="minorEastAsia" w:hAnsiTheme="minorEastAsia" w:hint="eastAsia"/>
                </w:rPr>
                <w:id w:val="299957028"/>
                <w14:checkbox>
                  <w14:checked w14:val="0"/>
                  <w14:checkedState w14:val="00FE" w14:font="Wingdings"/>
                  <w14:uncheckedState w14:val="2610" w14:font="ＭＳ ゴシック"/>
                </w14:checkbox>
              </w:sdtPr>
              <w:sdtEndPr/>
              <w:sdtContent>
                <w:r w:rsidR="00FC2E09" w:rsidRPr="00F336B7">
                  <w:rPr>
                    <w:rFonts w:asciiTheme="minorEastAsia" w:hAnsiTheme="minorEastAsia" w:hint="eastAsia"/>
                  </w:rPr>
                  <w:t>☐</w:t>
                </w:r>
              </w:sdtContent>
            </w:sdt>
            <w:r w:rsidR="00FC2E09" w:rsidRPr="00F336B7">
              <w:rPr>
                <w:rFonts w:asciiTheme="minorEastAsia" w:hAnsiTheme="minorEastAsia" w:hint="eastAsia"/>
              </w:rPr>
              <w:t>２．なし</w:t>
            </w:r>
          </w:p>
          <w:p w14:paraId="326D2453" w14:textId="77777777" w:rsidR="00FB2982" w:rsidRPr="00F336B7" w:rsidRDefault="00FB2982" w:rsidP="00C03AA7">
            <w:pPr>
              <w:rPr>
                <w:rFonts w:asciiTheme="minorEastAsia" w:hAnsiTheme="minorEastAsia" w:cstheme="majorHAnsi"/>
                <w:sz w:val="20"/>
                <w:szCs w:val="20"/>
              </w:rPr>
            </w:pPr>
          </w:p>
        </w:tc>
      </w:tr>
      <w:tr w:rsidR="0063742F" w:rsidRPr="00F336B7" w14:paraId="663EE0B6" w14:textId="77777777" w:rsidTr="7343D47E">
        <w:tc>
          <w:tcPr>
            <w:tcW w:w="2547" w:type="dxa"/>
          </w:tcPr>
          <w:p w14:paraId="587D33BC" w14:textId="77777777" w:rsidR="0063742F" w:rsidRPr="00F336B7" w:rsidRDefault="0063742F" w:rsidP="007C3582">
            <w:pPr>
              <w:rPr>
                <w:rFonts w:asciiTheme="minorEastAsia" w:hAnsiTheme="minorEastAsia" w:cstheme="majorHAnsi"/>
                <w:sz w:val="20"/>
                <w:szCs w:val="20"/>
              </w:rPr>
            </w:pPr>
            <w:r w:rsidRPr="00F336B7">
              <w:rPr>
                <w:rFonts w:asciiTheme="minorEastAsia" w:hAnsiTheme="minorEastAsia" w:cstheme="majorHAnsi"/>
                <w:sz w:val="20"/>
                <w:szCs w:val="20"/>
              </w:rPr>
              <w:t>連絡先 (Contact)</w:t>
            </w:r>
          </w:p>
          <w:p w14:paraId="5636A902" w14:textId="5384D9DA" w:rsidR="0063742F" w:rsidRPr="00F336B7" w:rsidRDefault="00FC2E09" w:rsidP="007C3582">
            <w:pPr>
              <w:rPr>
                <w:rFonts w:asciiTheme="minorEastAsia" w:hAnsiTheme="minorEastAsia" w:cstheme="majorHAnsi"/>
                <w:sz w:val="20"/>
                <w:szCs w:val="20"/>
              </w:rPr>
            </w:pPr>
            <w:r w:rsidRPr="00F336B7">
              <w:rPr>
                <w:rFonts w:asciiTheme="minorEastAsia" w:hAnsiTheme="minorEastAsia" w:cstheme="majorHAnsi" w:hint="eastAsia"/>
                <w:sz w:val="18"/>
                <w:szCs w:val="20"/>
              </w:rPr>
              <w:t>＊当日の緊急連絡先は、演題発表時30分前にZoomに接続されていない場合等に、事務局より連絡をさせていただく場合がございます。必ずご記入ください。</w:t>
            </w:r>
          </w:p>
        </w:tc>
        <w:tc>
          <w:tcPr>
            <w:tcW w:w="6469" w:type="dxa"/>
          </w:tcPr>
          <w:p w14:paraId="09FE9948" w14:textId="77777777" w:rsidR="0063742F" w:rsidRPr="00F336B7" w:rsidRDefault="0063742F" w:rsidP="007C3582">
            <w:pPr>
              <w:spacing w:line="276" w:lineRule="auto"/>
              <w:rPr>
                <w:rFonts w:asciiTheme="minorEastAsia" w:hAnsiTheme="minorEastAsia" w:cstheme="majorHAnsi"/>
                <w:sz w:val="20"/>
                <w:szCs w:val="20"/>
                <w:u w:val="single"/>
              </w:rPr>
            </w:pPr>
            <w:r w:rsidRPr="00F336B7">
              <w:rPr>
                <w:rFonts w:asciiTheme="minorEastAsia" w:hAnsiTheme="minorEastAsia" w:cstheme="majorHAnsi"/>
                <w:sz w:val="20"/>
                <w:szCs w:val="20"/>
              </w:rPr>
              <w:t>氏名(name)：</w:t>
            </w:r>
            <w:r w:rsidRPr="00F336B7">
              <w:rPr>
                <w:rFonts w:asciiTheme="minorEastAsia" w:hAnsiTheme="minorEastAsia" w:cstheme="majorHAnsi"/>
                <w:sz w:val="20"/>
                <w:szCs w:val="20"/>
                <w:u w:val="single"/>
              </w:rPr>
              <w:t xml:space="preserve">　　 　　　　　　　　　　</w:t>
            </w:r>
          </w:p>
          <w:p w14:paraId="65AE26A1" w14:textId="33C54F4F" w:rsidR="0063742F" w:rsidRPr="00F336B7" w:rsidRDefault="0063742F" w:rsidP="10F43C6E">
            <w:pPr>
              <w:spacing w:line="276" w:lineRule="auto"/>
              <w:rPr>
                <w:rFonts w:asciiTheme="minorEastAsia" w:hAnsiTheme="minorEastAsia" w:cstheme="majorBidi"/>
                <w:sz w:val="20"/>
                <w:szCs w:val="20"/>
                <w:u w:val="single"/>
              </w:rPr>
            </w:pPr>
            <w:r w:rsidRPr="00F336B7">
              <w:rPr>
                <w:rFonts w:asciiTheme="minorEastAsia" w:hAnsiTheme="minorEastAsia" w:cstheme="majorBidi"/>
                <w:sz w:val="20"/>
                <w:szCs w:val="20"/>
              </w:rPr>
              <w:t>E-mail：</w:t>
            </w:r>
            <w:r w:rsidRPr="00F336B7">
              <w:rPr>
                <w:rFonts w:asciiTheme="minorEastAsia" w:hAnsiTheme="minorEastAsia" w:cstheme="majorBidi"/>
                <w:sz w:val="20"/>
                <w:szCs w:val="20"/>
                <w:u w:val="single"/>
              </w:rPr>
              <w:t xml:space="preserve">　　　　 　　　　　　　　　　</w:t>
            </w:r>
          </w:p>
          <w:p w14:paraId="074B13AF" w14:textId="4BF16FCD" w:rsidR="0063742F" w:rsidRPr="00F336B7" w:rsidRDefault="15972A55" w:rsidP="10F43C6E">
            <w:pPr>
              <w:spacing w:line="276" w:lineRule="auto"/>
              <w:rPr>
                <w:rFonts w:asciiTheme="minorEastAsia" w:hAnsiTheme="minorEastAsia" w:cstheme="majorBidi"/>
                <w:sz w:val="20"/>
                <w:szCs w:val="20"/>
                <w:u w:val="single"/>
              </w:rPr>
            </w:pPr>
            <w:r w:rsidRPr="00F336B7">
              <w:rPr>
                <w:rFonts w:asciiTheme="minorEastAsia" w:hAnsiTheme="minorEastAsia" w:cstheme="majorBidi"/>
                <w:sz w:val="20"/>
                <w:szCs w:val="20"/>
              </w:rPr>
              <w:t>当日の緊急連絡先（電話番号）：</w:t>
            </w:r>
            <w:r w:rsidRPr="00F336B7">
              <w:rPr>
                <w:rFonts w:asciiTheme="minorEastAsia" w:hAnsiTheme="minorEastAsia" w:cstheme="majorBidi"/>
                <w:sz w:val="20"/>
                <w:szCs w:val="20"/>
                <w:u w:val="single"/>
              </w:rPr>
              <w:t xml:space="preserve">　　　　　　　　　</w:t>
            </w:r>
          </w:p>
        </w:tc>
      </w:tr>
    </w:tbl>
    <w:p w14:paraId="528BAF3A" w14:textId="77777777" w:rsidR="00065FC5" w:rsidRPr="00F336B7" w:rsidRDefault="00065FC5">
      <w:pPr>
        <w:rPr>
          <w:rFonts w:asciiTheme="minorEastAsia" w:hAnsiTheme="minorEastAsia"/>
        </w:rPr>
      </w:pPr>
    </w:p>
    <w:sectPr w:rsidR="00065FC5" w:rsidRPr="00F336B7" w:rsidSect="00457D8F">
      <w:headerReference w:type="even" r:id="rId8"/>
      <w:headerReference w:type="default" r:id="rId9"/>
      <w:footerReference w:type="even" r:id="rId10"/>
      <w:footerReference w:type="default" r:id="rId11"/>
      <w:headerReference w:type="first" r:id="rId12"/>
      <w:footerReference w:type="first" r:id="rId13"/>
      <w:pgSz w:w="11906" w:h="16838"/>
      <w:pgMar w:top="992" w:right="1440" w:bottom="851" w:left="144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CD98144" w16cex:dateUtc="2020-08-23T09:29:00Z"/>
  <w16cex:commentExtensible w16cex:durableId="2184D552" w16cex:dateUtc="2020-08-23T09:30:00Z"/>
  <w16cex:commentExtensible w16cex:durableId="22EDD136" w16cex:dateUtc="2020-08-23T20:40:00Z"/>
  <w16cex:commentExtensible w16cex:durableId="1282777C" w16cex:dateUtc="2020-08-23T09:26:00Z"/>
  <w16cex:commentExtensible w16cex:durableId="22EDCD40" w16cex:dateUtc="2020-08-23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F1711E" w16cid:durableId="7CD98144"/>
  <w16cid:commentId w16cid:paraId="1CB83E12" w16cid:durableId="2184D552"/>
  <w16cid:commentId w16cid:paraId="435D32DD" w16cid:durableId="22EDD136"/>
  <w16cid:commentId w16cid:paraId="47F660B0" w16cid:durableId="1282777C"/>
  <w16cid:commentId w16cid:paraId="3212ECB3" w16cid:durableId="22EDCD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6DA8A" w14:textId="77777777" w:rsidR="00DF5D1B" w:rsidRDefault="00DF5D1B" w:rsidP="005006FE">
      <w:r>
        <w:separator/>
      </w:r>
    </w:p>
  </w:endnote>
  <w:endnote w:type="continuationSeparator" w:id="0">
    <w:p w14:paraId="4C1DBEB4" w14:textId="77777777" w:rsidR="00DF5D1B" w:rsidRDefault="00DF5D1B" w:rsidP="0050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7348" w14:textId="77777777" w:rsidR="00585959" w:rsidRDefault="00585959">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97C2" w14:textId="77777777" w:rsidR="00585959" w:rsidRDefault="00585959">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18CF" w14:textId="77777777" w:rsidR="00585959" w:rsidRDefault="0058595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F501" w14:textId="77777777" w:rsidR="00DF5D1B" w:rsidRDefault="00DF5D1B" w:rsidP="005006FE">
      <w:r>
        <w:separator/>
      </w:r>
    </w:p>
  </w:footnote>
  <w:footnote w:type="continuationSeparator" w:id="0">
    <w:p w14:paraId="53BAFC9C" w14:textId="77777777" w:rsidR="00DF5D1B" w:rsidRDefault="00DF5D1B" w:rsidP="0050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22BDD" w14:textId="77777777" w:rsidR="00585959" w:rsidRDefault="00585959">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0F5B6" w14:textId="77777777" w:rsidR="00585959" w:rsidRDefault="00585959">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5F57F" w14:textId="77777777" w:rsidR="00585959" w:rsidRDefault="0058595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303A"/>
    <w:multiLevelType w:val="hybridMultilevel"/>
    <w:tmpl w:val="4C248446"/>
    <w:lvl w:ilvl="0" w:tplc="09A42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CF0E01"/>
    <w:multiLevelType w:val="hybridMultilevel"/>
    <w:tmpl w:val="7A5EF39C"/>
    <w:lvl w:ilvl="0" w:tplc="761CA1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C5"/>
    <w:rsid w:val="00007098"/>
    <w:rsid w:val="00065FC5"/>
    <w:rsid w:val="00075CB9"/>
    <w:rsid w:val="00106FEE"/>
    <w:rsid w:val="001169BA"/>
    <w:rsid w:val="00147DB8"/>
    <w:rsid w:val="001735B6"/>
    <w:rsid w:val="00176EA9"/>
    <w:rsid w:val="001E7977"/>
    <w:rsid w:val="002A31C2"/>
    <w:rsid w:val="002B0E12"/>
    <w:rsid w:val="002F73C4"/>
    <w:rsid w:val="003276EE"/>
    <w:rsid w:val="003F05F4"/>
    <w:rsid w:val="003F1932"/>
    <w:rsid w:val="00434617"/>
    <w:rsid w:val="00457D8F"/>
    <w:rsid w:val="005006FE"/>
    <w:rsid w:val="00524DEA"/>
    <w:rsid w:val="005656D0"/>
    <w:rsid w:val="00585959"/>
    <w:rsid w:val="00587CE4"/>
    <w:rsid w:val="005A0C27"/>
    <w:rsid w:val="005D5CDF"/>
    <w:rsid w:val="005E2CBD"/>
    <w:rsid w:val="0063742F"/>
    <w:rsid w:val="007B0056"/>
    <w:rsid w:val="00852891"/>
    <w:rsid w:val="008B3DD8"/>
    <w:rsid w:val="009055F1"/>
    <w:rsid w:val="00920D5F"/>
    <w:rsid w:val="0095299D"/>
    <w:rsid w:val="00A12440"/>
    <w:rsid w:val="00A61792"/>
    <w:rsid w:val="00BE282C"/>
    <w:rsid w:val="00BE7A6E"/>
    <w:rsid w:val="00C03AA7"/>
    <w:rsid w:val="00C4790D"/>
    <w:rsid w:val="00CE3C50"/>
    <w:rsid w:val="00D0693C"/>
    <w:rsid w:val="00D1657D"/>
    <w:rsid w:val="00D82DC5"/>
    <w:rsid w:val="00D83138"/>
    <w:rsid w:val="00DF5D1B"/>
    <w:rsid w:val="00E01B18"/>
    <w:rsid w:val="00E04793"/>
    <w:rsid w:val="00E40207"/>
    <w:rsid w:val="00EA2268"/>
    <w:rsid w:val="00F336B7"/>
    <w:rsid w:val="00F4095F"/>
    <w:rsid w:val="00F82013"/>
    <w:rsid w:val="00FB2982"/>
    <w:rsid w:val="00FC2E09"/>
    <w:rsid w:val="10F43C6E"/>
    <w:rsid w:val="15972A55"/>
    <w:rsid w:val="1C81B7DD"/>
    <w:rsid w:val="256FC74B"/>
    <w:rsid w:val="37C9DA92"/>
    <w:rsid w:val="3EB8102D"/>
    <w:rsid w:val="5348AA4C"/>
    <w:rsid w:val="5AC218FF"/>
    <w:rsid w:val="64794F2D"/>
    <w:rsid w:val="6AEE92A6"/>
    <w:rsid w:val="7343D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6125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0E12"/>
    <w:pPr>
      <w:ind w:leftChars="400" w:left="840"/>
    </w:pPr>
  </w:style>
  <w:style w:type="paragraph" w:styleId="a5">
    <w:name w:val="Balloon Text"/>
    <w:basedOn w:val="a"/>
    <w:link w:val="a6"/>
    <w:uiPriority w:val="99"/>
    <w:semiHidden/>
    <w:unhideWhenUsed/>
    <w:rsid w:val="005A0C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0C27"/>
    <w:rPr>
      <w:rFonts w:asciiTheme="majorHAnsi" w:eastAsiaTheme="majorEastAsia" w:hAnsiTheme="majorHAnsi" w:cstheme="majorBidi"/>
      <w:sz w:val="18"/>
      <w:szCs w:val="18"/>
    </w:rPr>
  </w:style>
  <w:style w:type="character" w:styleId="a7">
    <w:name w:val="annotation reference"/>
    <w:basedOn w:val="a0"/>
    <w:uiPriority w:val="99"/>
    <w:semiHidden/>
    <w:unhideWhenUsed/>
    <w:rsid w:val="00F4095F"/>
    <w:rPr>
      <w:sz w:val="18"/>
      <w:szCs w:val="18"/>
    </w:rPr>
  </w:style>
  <w:style w:type="paragraph" w:styleId="a8">
    <w:name w:val="annotation text"/>
    <w:basedOn w:val="a"/>
    <w:link w:val="a9"/>
    <w:uiPriority w:val="99"/>
    <w:semiHidden/>
    <w:unhideWhenUsed/>
    <w:rsid w:val="00F4095F"/>
    <w:pPr>
      <w:jc w:val="left"/>
    </w:pPr>
  </w:style>
  <w:style w:type="character" w:customStyle="1" w:styleId="a9">
    <w:name w:val="コメント文字列 (文字)"/>
    <w:basedOn w:val="a0"/>
    <w:link w:val="a8"/>
    <w:uiPriority w:val="99"/>
    <w:semiHidden/>
    <w:rsid w:val="00F4095F"/>
  </w:style>
  <w:style w:type="paragraph" w:styleId="aa">
    <w:name w:val="annotation subject"/>
    <w:basedOn w:val="a8"/>
    <w:next w:val="a8"/>
    <w:link w:val="ab"/>
    <w:uiPriority w:val="99"/>
    <w:semiHidden/>
    <w:unhideWhenUsed/>
    <w:rsid w:val="00F4095F"/>
    <w:rPr>
      <w:b/>
      <w:bCs/>
    </w:rPr>
  </w:style>
  <w:style w:type="character" w:customStyle="1" w:styleId="ab">
    <w:name w:val="コメント内容 (文字)"/>
    <w:basedOn w:val="a9"/>
    <w:link w:val="aa"/>
    <w:uiPriority w:val="99"/>
    <w:semiHidden/>
    <w:rsid w:val="00F4095F"/>
    <w:rPr>
      <w:b/>
      <w:bCs/>
    </w:rPr>
  </w:style>
  <w:style w:type="character" w:styleId="ac">
    <w:name w:val="Hyperlink"/>
    <w:basedOn w:val="a0"/>
    <w:uiPriority w:val="99"/>
    <w:semiHidden/>
    <w:unhideWhenUsed/>
    <w:rsid w:val="007B0056"/>
    <w:rPr>
      <w:color w:val="0000FF"/>
      <w:u w:val="single"/>
    </w:rPr>
  </w:style>
  <w:style w:type="paragraph" w:styleId="ad">
    <w:name w:val="header"/>
    <w:basedOn w:val="a"/>
    <w:link w:val="ae"/>
    <w:uiPriority w:val="99"/>
    <w:unhideWhenUsed/>
    <w:rsid w:val="005006FE"/>
    <w:pPr>
      <w:tabs>
        <w:tab w:val="center" w:pos="4252"/>
        <w:tab w:val="right" w:pos="8504"/>
      </w:tabs>
      <w:snapToGrid w:val="0"/>
    </w:pPr>
  </w:style>
  <w:style w:type="character" w:customStyle="1" w:styleId="ae">
    <w:name w:val="ヘッダー (文字)"/>
    <w:basedOn w:val="a0"/>
    <w:link w:val="ad"/>
    <w:uiPriority w:val="99"/>
    <w:rsid w:val="005006FE"/>
  </w:style>
  <w:style w:type="paragraph" w:styleId="af">
    <w:name w:val="footer"/>
    <w:basedOn w:val="a"/>
    <w:link w:val="af0"/>
    <w:uiPriority w:val="99"/>
    <w:unhideWhenUsed/>
    <w:rsid w:val="005006FE"/>
    <w:pPr>
      <w:tabs>
        <w:tab w:val="center" w:pos="4252"/>
        <w:tab w:val="right" w:pos="8504"/>
      </w:tabs>
      <w:snapToGrid w:val="0"/>
    </w:pPr>
  </w:style>
  <w:style w:type="character" w:customStyle="1" w:styleId="af0">
    <w:name w:val="フッター (文字)"/>
    <w:basedOn w:val="a0"/>
    <w:link w:val="af"/>
    <w:uiPriority w:val="99"/>
    <w:rsid w:val="005006FE"/>
  </w:style>
  <w:style w:type="paragraph" w:styleId="af1">
    <w:name w:val="Revision"/>
    <w:hidden/>
    <w:uiPriority w:val="99"/>
    <w:semiHidden/>
    <w:rsid w:val="003F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characterSpacingControl w:val="doNotCompress"/>
  <w:compat>
    <w:useFELayout/>
    <w:compatSetting w:name="compatibilityMode" w:uri="http://schemas.microsoft.com/office/word" w:val="12"/>
  </w:compat>
  <w:rsids>
    <w:rsidRoot w:val="006C7B6A"/>
    <w:rsid w:val="00295BAF"/>
    <w:rsid w:val="006C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82756-76AD-48CE-B296-09727EFF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2020-09-07T02:43:00Z</dcterms:created>
  <dcterms:modified xsi:type="dcterms:W3CDTF">2020-09-07T02:43:00Z</dcterms:modified>
</cp:coreProperties>
</file>